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024120" w14:textId="77777777" w:rsidR="00C44D91" w:rsidRDefault="00000000">
      <w:pPr>
        <w:jc w:val="center"/>
        <w:rPr>
          <w:rFonts w:ascii="华文中宋" w:eastAsia="华文中宋" w:hAnsi="华文中宋" w:hint="eastAsia"/>
          <w:sz w:val="32"/>
          <w:szCs w:val="32"/>
        </w:rPr>
      </w:pPr>
      <w:r>
        <w:rPr>
          <w:rFonts w:ascii="华文中宋" w:eastAsia="华文中宋" w:hAnsi="华文中宋" w:hint="eastAsia"/>
          <w:sz w:val="32"/>
          <w:szCs w:val="32"/>
        </w:rPr>
        <w:t>辽宁大学2026年招收攻读博士学位研究生(普通招考方式)</w:t>
      </w:r>
    </w:p>
    <w:p w14:paraId="6E901427" w14:textId="77777777" w:rsidR="00C44D91" w:rsidRDefault="00000000">
      <w:pPr>
        <w:jc w:val="center"/>
        <w:rPr>
          <w:rFonts w:ascii="华文中宋" w:eastAsia="华文中宋" w:hAnsi="华文中宋" w:hint="eastAsia"/>
          <w:sz w:val="32"/>
          <w:szCs w:val="32"/>
        </w:rPr>
      </w:pPr>
      <w:r>
        <w:rPr>
          <w:rFonts w:ascii="华文中宋" w:eastAsia="华文中宋" w:hAnsi="华文中宋" w:hint="eastAsia"/>
          <w:sz w:val="32"/>
          <w:szCs w:val="32"/>
        </w:rPr>
        <w:t>初试科目考试大纲</w:t>
      </w:r>
    </w:p>
    <w:p w14:paraId="3948EBC9" w14:textId="77777777" w:rsidR="00C44D91" w:rsidRDefault="00C44D91">
      <w:pPr>
        <w:rPr>
          <w:rFonts w:ascii="仿宋" w:eastAsia="仿宋" w:hAnsi="仿宋" w:hint="eastAsia"/>
          <w:sz w:val="28"/>
          <w:szCs w:val="28"/>
        </w:rPr>
      </w:pPr>
    </w:p>
    <w:p w14:paraId="16578E94" w14:textId="40CEB2CF" w:rsidR="00C44D91" w:rsidRDefault="00000000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科目代码：</w:t>
      </w:r>
      <w:r w:rsidR="00F90909">
        <w:rPr>
          <w:rFonts w:ascii="仿宋" w:eastAsia="仿宋" w:hAnsi="仿宋" w:hint="eastAsia"/>
          <w:sz w:val="28"/>
          <w:szCs w:val="28"/>
        </w:rPr>
        <w:t>3096</w:t>
      </w:r>
    </w:p>
    <w:p w14:paraId="21FF949B" w14:textId="6EFC3B0C" w:rsidR="00C44D91" w:rsidRDefault="00000000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科目名称：</w:t>
      </w:r>
      <w:r w:rsidR="00945020" w:rsidRPr="00945020">
        <w:rPr>
          <w:rFonts w:ascii="仿宋" w:eastAsia="仿宋" w:hAnsi="仿宋" w:hint="eastAsia"/>
          <w:sz w:val="28"/>
          <w:szCs w:val="28"/>
        </w:rPr>
        <w:t>能源化学工程概论</w:t>
      </w:r>
    </w:p>
    <w:p w14:paraId="2220BC18" w14:textId="77777777" w:rsidR="00C44D91" w:rsidRDefault="00000000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满分：100分</w:t>
      </w:r>
    </w:p>
    <w:p w14:paraId="71215311" w14:textId="6AAD3EC1" w:rsidR="00C44D91" w:rsidRPr="00A85C9C" w:rsidRDefault="000233BB" w:rsidP="00A85C9C">
      <w:pPr>
        <w:pStyle w:val="a9"/>
        <w:numPr>
          <w:ilvl w:val="0"/>
          <w:numId w:val="3"/>
        </w:numPr>
        <w:ind w:firstLineChars="0"/>
        <w:rPr>
          <w:rFonts w:ascii="仿宋" w:eastAsia="仿宋" w:hAnsi="仿宋"/>
          <w:sz w:val="28"/>
          <w:szCs w:val="28"/>
        </w:rPr>
      </w:pPr>
      <w:proofErr w:type="gramStart"/>
      <w:r w:rsidRPr="00A85C9C">
        <w:rPr>
          <w:rFonts w:ascii="仿宋" w:eastAsia="仿宋" w:hAnsi="仿宋" w:hint="eastAsia"/>
          <w:sz w:val="28"/>
          <w:szCs w:val="28"/>
        </w:rPr>
        <w:t>锂</w:t>
      </w:r>
      <w:proofErr w:type="gramEnd"/>
      <w:r w:rsidRPr="00A85C9C">
        <w:rPr>
          <w:rFonts w:ascii="仿宋" w:eastAsia="仿宋" w:hAnsi="仿宋" w:hint="eastAsia"/>
          <w:sz w:val="28"/>
          <w:szCs w:val="28"/>
        </w:rPr>
        <w:t>离子电池</w:t>
      </w:r>
    </w:p>
    <w:p w14:paraId="3CD232F0" w14:textId="6E3BEB6B" w:rsidR="00A85C9C" w:rsidRPr="00A85C9C" w:rsidRDefault="00A85C9C" w:rsidP="00A85C9C">
      <w:pPr>
        <w:pStyle w:val="a9"/>
        <w:numPr>
          <w:ilvl w:val="1"/>
          <w:numId w:val="6"/>
        </w:numPr>
        <w:ind w:firstLineChars="0"/>
        <w:rPr>
          <w:rFonts w:ascii="仿宋" w:eastAsia="仿宋" w:hAnsi="仿宋" w:hint="eastAsia"/>
          <w:sz w:val="28"/>
          <w:szCs w:val="28"/>
        </w:rPr>
      </w:pPr>
      <w:proofErr w:type="gramStart"/>
      <w:r w:rsidRPr="00A85C9C">
        <w:rPr>
          <w:rFonts w:ascii="仿宋" w:eastAsia="仿宋" w:hAnsi="仿宋" w:hint="eastAsia"/>
          <w:sz w:val="28"/>
          <w:szCs w:val="28"/>
        </w:rPr>
        <w:t>锂</w:t>
      </w:r>
      <w:proofErr w:type="gramEnd"/>
      <w:r w:rsidRPr="00A85C9C">
        <w:rPr>
          <w:rFonts w:ascii="仿宋" w:eastAsia="仿宋" w:hAnsi="仿宋" w:hint="eastAsia"/>
          <w:sz w:val="28"/>
          <w:szCs w:val="28"/>
        </w:rPr>
        <w:t>离子电池发展简史</w:t>
      </w:r>
    </w:p>
    <w:p w14:paraId="08ECC56C" w14:textId="4F057957" w:rsidR="00A85C9C" w:rsidRPr="00A85C9C" w:rsidRDefault="000233BB" w:rsidP="00A85C9C">
      <w:pPr>
        <w:pStyle w:val="a9"/>
        <w:numPr>
          <w:ilvl w:val="1"/>
          <w:numId w:val="5"/>
        </w:numPr>
        <w:ind w:firstLineChars="0"/>
        <w:rPr>
          <w:rFonts w:ascii="仿宋" w:eastAsia="仿宋" w:hAnsi="仿宋" w:hint="eastAsia"/>
          <w:sz w:val="28"/>
          <w:szCs w:val="28"/>
        </w:rPr>
      </w:pPr>
      <w:proofErr w:type="gramStart"/>
      <w:r w:rsidRPr="00A85C9C">
        <w:rPr>
          <w:rFonts w:ascii="仿宋" w:eastAsia="仿宋" w:hAnsi="仿宋" w:hint="eastAsia"/>
          <w:sz w:val="28"/>
          <w:szCs w:val="28"/>
        </w:rPr>
        <w:t>锂</w:t>
      </w:r>
      <w:proofErr w:type="gramEnd"/>
      <w:r w:rsidRPr="00A85C9C">
        <w:rPr>
          <w:rFonts w:ascii="仿宋" w:eastAsia="仿宋" w:hAnsi="仿宋" w:hint="eastAsia"/>
          <w:sz w:val="28"/>
          <w:szCs w:val="28"/>
        </w:rPr>
        <w:t>离子电池工作原理及结构</w:t>
      </w:r>
    </w:p>
    <w:p w14:paraId="157B914E" w14:textId="2598712C" w:rsidR="000233BB" w:rsidRPr="00A85C9C" w:rsidRDefault="000233BB" w:rsidP="00A85C9C">
      <w:pPr>
        <w:pStyle w:val="a9"/>
        <w:numPr>
          <w:ilvl w:val="1"/>
          <w:numId w:val="5"/>
        </w:numPr>
        <w:ind w:firstLineChars="0"/>
        <w:rPr>
          <w:rFonts w:ascii="仿宋" w:eastAsia="仿宋" w:hAnsi="仿宋"/>
          <w:sz w:val="28"/>
          <w:szCs w:val="28"/>
        </w:rPr>
      </w:pPr>
      <w:proofErr w:type="gramStart"/>
      <w:r w:rsidRPr="00A85C9C">
        <w:rPr>
          <w:rFonts w:ascii="仿宋" w:eastAsia="仿宋" w:hAnsi="仿宋" w:hint="eastAsia"/>
          <w:sz w:val="28"/>
          <w:szCs w:val="28"/>
        </w:rPr>
        <w:t>锂</w:t>
      </w:r>
      <w:proofErr w:type="gramEnd"/>
      <w:r w:rsidRPr="00A85C9C">
        <w:rPr>
          <w:rFonts w:ascii="仿宋" w:eastAsia="仿宋" w:hAnsi="仿宋" w:hint="eastAsia"/>
          <w:sz w:val="28"/>
          <w:szCs w:val="28"/>
        </w:rPr>
        <w:t>离子电池</w:t>
      </w:r>
      <w:r w:rsidRPr="00A85C9C">
        <w:rPr>
          <w:rFonts w:ascii="仿宋" w:eastAsia="仿宋" w:hAnsi="仿宋" w:hint="eastAsia"/>
          <w:sz w:val="28"/>
          <w:szCs w:val="28"/>
        </w:rPr>
        <w:t>正极材料</w:t>
      </w:r>
    </w:p>
    <w:p w14:paraId="3B801C6A" w14:textId="058C8532" w:rsidR="000233BB" w:rsidRPr="00A85C9C" w:rsidRDefault="000233BB" w:rsidP="00A85C9C">
      <w:pPr>
        <w:pStyle w:val="a9"/>
        <w:numPr>
          <w:ilvl w:val="1"/>
          <w:numId w:val="5"/>
        </w:numPr>
        <w:ind w:firstLineChars="0"/>
        <w:rPr>
          <w:rFonts w:ascii="仿宋" w:eastAsia="仿宋" w:hAnsi="仿宋"/>
          <w:sz w:val="28"/>
          <w:szCs w:val="28"/>
        </w:rPr>
      </w:pPr>
      <w:proofErr w:type="gramStart"/>
      <w:r w:rsidRPr="00A85C9C">
        <w:rPr>
          <w:rFonts w:ascii="仿宋" w:eastAsia="仿宋" w:hAnsi="仿宋" w:hint="eastAsia"/>
          <w:sz w:val="28"/>
          <w:szCs w:val="28"/>
        </w:rPr>
        <w:t>锂</w:t>
      </w:r>
      <w:proofErr w:type="gramEnd"/>
      <w:r w:rsidRPr="00A85C9C">
        <w:rPr>
          <w:rFonts w:ascii="仿宋" w:eastAsia="仿宋" w:hAnsi="仿宋" w:hint="eastAsia"/>
          <w:sz w:val="28"/>
          <w:szCs w:val="28"/>
        </w:rPr>
        <w:t>离子电池</w:t>
      </w:r>
      <w:r w:rsidRPr="00A85C9C">
        <w:rPr>
          <w:rFonts w:ascii="仿宋" w:eastAsia="仿宋" w:hAnsi="仿宋" w:hint="eastAsia"/>
          <w:sz w:val="28"/>
          <w:szCs w:val="28"/>
        </w:rPr>
        <w:t>负极材料</w:t>
      </w:r>
    </w:p>
    <w:p w14:paraId="7CEAC052" w14:textId="5E03E6C1" w:rsidR="000233BB" w:rsidRPr="00A85C9C" w:rsidRDefault="000233BB" w:rsidP="00A85C9C">
      <w:pPr>
        <w:pStyle w:val="a9"/>
        <w:numPr>
          <w:ilvl w:val="1"/>
          <w:numId w:val="5"/>
        </w:numPr>
        <w:ind w:firstLineChars="0"/>
        <w:rPr>
          <w:rFonts w:ascii="仿宋" w:eastAsia="仿宋" w:hAnsi="仿宋"/>
          <w:sz w:val="28"/>
          <w:szCs w:val="28"/>
        </w:rPr>
      </w:pPr>
      <w:r w:rsidRPr="00A85C9C">
        <w:rPr>
          <w:rFonts w:ascii="仿宋" w:eastAsia="仿宋" w:hAnsi="仿宋" w:hint="eastAsia"/>
          <w:sz w:val="28"/>
          <w:szCs w:val="28"/>
        </w:rPr>
        <w:t>其他新型二次离子电池</w:t>
      </w:r>
    </w:p>
    <w:p w14:paraId="26701D86" w14:textId="5A256D0B" w:rsidR="00A85C9C" w:rsidRPr="00A85C9C" w:rsidRDefault="000233BB" w:rsidP="00A85C9C">
      <w:pPr>
        <w:pStyle w:val="a9"/>
        <w:numPr>
          <w:ilvl w:val="1"/>
          <w:numId w:val="5"/>
        </w:numPr>
        <w:ind w:firstLineChars="0"/>
        <w:rPr>
          <w:rFonts w:ascii="仿宋" w:eastAsia="仿宋" w:hAnsi="仿宋" w:hint="eastAsia"/>
          <w:sz w:val="28"/>
          <w:szCs w:val="28"/>
        </w:rPr>
      </w:pPr>
      <w:proofErr w:type="gramStart"/>
      <w:r w:rsidRPr="00A85C9C">
        <w:rPr>
          <w:rFonts w:ascii="仿宋" w:eastAsia="仿宋" w:hAnsi="仿宋" w:hint="eastAsia"/>
          <w:sz w:val="28"/>
          <w:szCs w:val="28"/>
        </w:rPr>
        <w:t>锂</w:t>
      </w:r>
      <w:proofErr w:type="gramEnd"/>
      <w:r w:rsidRPr="00A85C9C">
        <w:rPr>
          <w:rFonts w:ascii="仿宋" w:eastAsia="仿宋" w:hAnsi="仿宋" w:hint="eastAsia"/>
          <w:sz w:val="28"/>
          <w:szCs w:val="28"/>
        </w:rPr>
        <w:t>离子电池的应用</w:t>
      </w:r>
    </w:p>
    <w:p w14:paraId="4F240D48" w14:textId="33B8E82C" w:rsidR="000233BB" w:rsidRPr="000233BB" w:rsidRDefault="000233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二、</w:t>
      </w:r>
      <w:r w:rsidRPr="000233BB">
        <w:rPr>
          <w:rFonts w:ascii="仿宋" w:eastAsia="仿宋" w:hAnsi="仿宋" w:hint="eastAsia"/>
          <w:sz w:val="28"/>
          <w:szCs w:val="28"/>
        </w:rPr>
        <w:t>燃料电池</w:t>
      </w:r>
    </w:p>
    <w:p w14:paraId="285119A8" w14:textId="71F630E8" w:rsidR="00A85C9C" w:rsidRDefault="00A85C9C" w:rsidP="000233BB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2.1 </w:t>
      </w:r>
      <w:r w:rsidRPr="000233BB">
        <w:rPr>
          <w:rFonts w:ascii="仿宋" w:eastAsia="仿宋" w:hAnsi="仿宋" w:hint="eastAsia"/>
          <w:sz w:val="28"/>
          <w:szCs w:val="28"/>
        </w:rPr>
        <w:t>燃料电池</w:t>
      </w:r>
      <w:r>
        <w:rPr>
          <w:rFonts w:ascii="仿宋" w:eastAsia="仿宋" w:hAnsi="仿宋" w:hint="eastAsia"/>
          <w:sz w:val="28"/>
          <w:szCs w:val="28"/>
        </w:rPr>
        <w:t>概述</w:t>
      </w:r>
    </w:p>
    <w:p w14:paraId="1B8FD98E" w14:textId="4801AE58" w:rsidR="000233BB" w:rsidRDefault="000233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 w:rsidR="00A85C9C"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 xml:space="preserve"> 燃料电池分类</w:t>
      </w:r>
    </w:p>
    <w:p w14:paraId="4FD5BF86" w14:textId="6877089D" w:rsidR="000233BB" w:rsidRDefault="000233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 w:rsidR="00A85C9C"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 xml:space="preserve"> 燃料电池的氢源</w:t>
      </w:r>
    </w:p>
    <w:p w14:paraId="71420D4A" w14:textId="3D5B7B87" w:rsidR="000233BB" w:rsidRDefault="000233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 w:rsidR="00A85C9C"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 w:hint="eastAsia"/>
          <w:sz w:val="28"/>
          <w:szCs w:val="28"/>
        </w:rPr>
        <w:t xml:space="preserve"> 燃料电池的应用</w:t>
      </w:r>
    </w:p>
    <w:p w14:paraId="1EB0FB18" w14:textId="2507E355" w:rsidR="000233BB" w:rsidRDefault="000233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三、超级电容器</w:t>
      </w:r>
    </w:p>
    <w:p w14:paraId="16C59219" w14:textId="0931B4ED" w:rsidR="00A85C9C" w:rsidRDefault="00A85C9C" w:rsidP="000233BB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3.1 </w:t>
      </w:r>
      <w:r>
        <w:rPr>
          <w:rFonts w:ascii="仿宋" w:eastAsia="仿宋" w:hAnsi="仿宋" w:hint="eastAsia"/>
          <w:sz w:val="28"/>
          <w:szCs w:val="28"/>
        </w:rPr>
        <w:t>超级电容器</w:t>
      </w:r>
      <w:r>
        <w:rPr>
          <w:rFonts w:ascii="仿宋" w:eastAsia="仿宋" w:hAnsi="仿宋" w:hint="eastAsia"/>
          <w:sz w:val="28"/>
          <w:szCs w:val="28"/>
        </w:rPr>
        <w:t>及其发展历史</w:t>
      </w:r>
    </w:p>
    <w:p w14:paraId="7E80CB8D" w14:textId="23553456" w:rsidR="000233BB" w:rsidRDefault="000233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A85C9C"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 xml:space="preserve"> </w:t>
      </w:r>
      <w:r w:rsidR="000435A7">
        <w:rPr>
          <w:rFonts w:ascii="仿宋" w:eastAsia="仿宋" w:hAnsi="仿宋" w:hint="eastAsia"/>
          <w:sz w:val="28"/>
          <w:szCs w:val="28"/>
        </w:rPr>
        <w:t>超级电容器</w:t>
      </w:r>
      <w:r w:rsidR="000435A7">
        <w:rPr>
          <w:rFonts w:ascii="仿宋" w:eastAsia="仿宋" w:hAnsi="仿宋" w:hint="eastAsia"/>
          <w:sz w:val="28"/>
          <w:szCs w:val="28"/>
        </w:rPr>
        <w:t>的分类</w:t>
      </w:r>
    </w:p>
    <w:p w14:paraId="3CA39575" w14:textId="2D9537A3" w:rsidR="000435A7" w:rsidRDefault="000435A7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A85C9C"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超级电容器</w:t>
      </w:r>
      <w:r>
        <w:rPr>
          <w:rFonts w:ascii="仿宋" w:eastAsia="仿宋" w:hAnsi="仿宋" w:hint="eastAsia"/>
          <w:sz w:val="28"/>
          <w:szCs w:val="28"/>
        </w:rPr>
        <w:t>的组成及特点</w:t>
      </w:r>
    </w:p>
    <w:p w14:paraId="5ED3DD16" w14:textId="7BE16787" w:rsidR="000435A7" w:rsidRDefault="000435A7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3.</w:t>
      </w:r>
      <w:r w:rsidR="00A85C9C"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 w:hint="eastAsia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超级电容器</w:t>
      </w:r>
      <w:r>
        <w:rPr>
          <w:rFonts w:ascii="仿宋" w:eastAsia="仿宋" w:hAnsi="仿宋" w:hint="eastAsia"/>
          <w:sz w:val="28"/>
          <w:szCs w:val="28"/>
        </w:rPr>
        <w:t>电极材料</w:t>
      </w:r>
    </w:p>
    <w:p w14:paraId="19FEED18" w14:textId="6837EFEE" w:rsidR="000435A7" w:rsidRDefault="000435A7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A85C9C">
        <w:rPr>
          <w:rFonts w:ascii="仿宋" w:eastAsia="仿宋" w:hAnsi="仿宋" w:hint="eastAsia"/>
          <w:sz w:val="28"/>
          <w:szCs w:val="28"/>
        </w:rPr>
        <w:t>5</w:t>
      </w:r>
      <w:r>
        <w:rPr>
          <w:rFonts w:ascii="仿宋" w:eastAsia="仿宋" w:hAnsi="仿宋" w:hint="eastAsia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超级电容器</w:t>
      </w:r>
      <w:r>
        <w:rPr>
          <w:rFonts w:ascii="仿宋" w:eastAsia="仿宋" w:hAnsi="仿宋" w:hint="eastAsia"/>
          <w:sz w:val="28"/>
          <w:szCs w:val="28"/>
        </w:rPr>
        <w:t>的应用</w:t>
      </w:r>
    </w:p>
    <w:p w14:paraId="5B1627EC" w14:textId="37FB779D" w:rsidR="000435A7" w:rsidRDefault="000435A7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四、CO</w:t>
      </w:r>
      <w:r w:rsidRPr="000435A7">
        <w:rPr>
          <w:rFonts w:ascii="仿宋" w:eastAsia="仿宋" w:hAnsi="仿宋" w:hint="eastAsia"/>
          <w:sz w:val="28"/>
          <w:szCs w:val="28"/>
          <w:vertAlign w:val="subscript"/>
        </w:rPr>
        <w:t>2</w:t>
      </w:r>
      <w:r>
        <w:rPr>
          <w:rFonts w:ascii="仿宋" w:eastAsia="仿宋" w:hAnsi="仿宋" w:hint="eastAsia"/>
          <w:sz w:val="28"/>
          <w:szCs w:val="28"/>
        </w:rPr>
        <w:t>的捕集与资源化利用</w:t>
      </w:r>
    </w:p>
    <w:p w14:paraId="48AC39C0" w14:textId="28301F63" w:rsidR="007F1A72" w:rsidRDefault="007F1A72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4.1 </w:t>
      </w:r>
      <w:r w:rsidR="00644DBB">
        <w:rPr>
          <w:rFonts w:ascii="仿宋" w:eastAsia="仿宋" w:hAnsi="仿宋" w:hint="eastAsia"/>
          <w:sz w:val="28"/>
          <w:szCs w:val="28"/>
        </w:rPr>
        <w:t>能源化工行业</w:t>
      </w:r>
      <w:r w:rsidR="00644DBB">
        <w:rPr>
          <w:rFonts w:ascii="仿宋" w:eastAsia="仿宋" w:hAnsi="仿宋" w:hint="eastAsia"/>
          <w:sz w:val="28"/>
          <w:szCs w:val="28"/>
        </w:rPr>
        <w:t>CO</w:t>
      </w:r>
      <w:r w:rsidR="00644DBB" w:rsidRPr="000435A7">
        <w:rPr>
          <w:rFonts w:ascii="仿宋" w:eastAsia="仿宋" w:hAnsi="仿宋" w:hint="eastAsia"/>
          <w:sz w:val="28"/>
          <w:szCs w:val="28"/>
          <w:vertAlign w:val="subscript"/>
        </w:rPr>
        <w:t>2</w:t>
      </w:r>
      <w:r w:rsidR="00644DBB">
        <w:rPr>
          <w:rFonts w:ascii="仿宋" w:eastAsia="仿宋" w:hAnsi="仿宋" w:hint="eastAsia"/>
          <w:sz w:val="28"/>
          <w:szCs w:val="28"/>
        </w:rPr>
        <w:t>排放及控制</w:t>
      </w:r>
    </w:p>
    <w:p w14:paraId="05B9DFB3" w14:textId="18DD98AE" w:rsidR="00644DBB" w:rsidRDefault="00644DBB" w:rsidP="000233BB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4.2 </w:t>
      </w:r>
      <w:r>
        <w:rPr>
          <w:rFonts w:ascii="仿宋" w:eastAsia="仿宋" w:hAnsi="仿宋" w:hint="eastAsia"/>
          <w:sz w:val="28"/>
          <w:szCs w:val="28"/>
        </w:rPr>
        <w:t>CO</w:t>
      </w:r>
      <w:r w:rsidRPr="000435A7">
        <w:rPr>
          <w:rFonts w:ascii="仿宋" w:eastAsia="仿宋" w:hAnsi="仿宋" w:hint="eastAsia"/>
          <w:sz w:val="28"/>
          <w:szCs w:val="28"/>
          <w:vertAlign w:val="subscript"/>
        </w:rPr>
        <w:t>2</w:t>
      </w:r>
      <w:r>
        <w:rPr>
          <w:rFonts w:ascii="仿宋" w:eastAsia="仿宋" w:hAnsi="仿宋" w:hint="eastAsia"/>
          <w:sz w:val="28"/>
          <w:szCs w:val="28"/>
        </w:rPr>
        <w:t>分离技术</w:t>
      </w:r>
    </w:p>
    <w:p w14:paraId="03400F6B" w14:textId="53DD62C4" w:rsidR="00644DBB" w:rsidRPr="00644DBB" w:rsidRDefault="00644DBB" w:rsidP="000233BB">
      <w:pPr>
        <w:rPr>
          <w:rFonts w:ascii="仿宋" w:eastAsia="仿宋" w:hAnsi="仿宋" w:hint="eastAsia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4.3 </w:t>
      </w:r>
      <w:r>
        <w:rPr>
          <w:rFonts w:ascii="仿宋" w:eastAsia="仿宋" w:hAnsi="仿宋" w:hint="eastAsia"/>
          <w:sz w:val="28"/>
          <w:szCs w:val="28"/>
        </w:rPr>
        <w:t>CO</w:t>
      </w:r>
      <w:r w:rsidRPr="000435A7">
        <w:rPr>
          <w:rFonts w:ascii="仿宋" w:eastAsia="仿宋" w:hAnsi="仿宋" w:hint="eastAsia"/>
          <w:sz w:val="28"/>
          <w:szCs w:val="28"/>
          <w:vertAlign w:val="subscript"/>
        </w:rPr>
        <w:t>2</w:t>
      </w:r>
      <w:r w:rsidRPr="00644DBB">
        <w:rPr>
          <w:rFonts w:ascii="仿宋" w:eastAsia="仿宋" w:hAnsi="仿宋" w:hint="eastAsia"/>
          <w:sz w:val="28"/>
          <w:szCs w:val="28"/>
        </w:rPr>
        <w:t>的</w:t>
      </w:r>
      <w:r>
        <w:rPr>
          <w:rFonts w:ascii="仿宋" w:eastAsia="仿宋" w:hAnsi="仿宋" w:hint="eastAsia"/>
          <w:sz w:val="28"/>
          <w:szCs w:val="28"/>
        </w:rPr>
        <w:t>资源化利用</w:t>
      </w:r>
    </w:p>
    <w:sectPr w:rsidR="00644DBB" w:rsidRPr="00644DBB">
      <w:foot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B1ABFF" w14:textId="77777777" w:rsidR="007025F6" w:rsidRDefault="007025F6">
      <w:r>
        <w:separator/>
      </w:r>
    </w:p>
  </w:endnote>
  <w:endnote w:type="continuationSeparator" w:id="0">
    <w:p w14:paraId="1C9CDD1B" w14:textId="77777777" w:rsidR="007025F6" w:rsidRDefault="007025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CBC1049-8D16-4E59-98D9-561142F6B32F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2" w:subsetted="1" w:fontKey="{355B698A-43E1-476C-9EEB-17297998158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E5B8CB5C-3B4E-4A34-8566-DC413CE0F51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CDC7ECF-47E4-44F3-9A17-BC551A1A72A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AE76BF" w14:textId="77777777" w:rsidR="00C44D91" w:rsidRDefault="00000000">
    <w:pPr>
      <w:pStyle w:val="a5"/>
      <w:jc w:val="center"/>
    </w:pPr>
    <w:r>
      <w:pict w14:anchorId="277C9384"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185.6pt;margin-top:0;width:2in;height:2in;z-index:251659264;mso-wrap-style:none;mso-position-horizontal:right;mso-position-horizontal-relative:margin;mso-width-relative:page;mso-height-relative:page" filled="f" stroked="f">
          <v:textbox style="mso-fit-shape-to-text:t" inset="0,0,0,0">
            <w:txbxContent>
              <w:sdt>
                <w:sdtPr>
                  <w:id w:val="23461657"/>
                </w:sdtPr>
                <w:sdtContent>
                  <w:p w14:paraId="75B4FD0D" w14:textId="77777777" w:rsidR="00C44D91" w:rsidRDefault="00000000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>
                      <w:rPr>
                        <w:lang w:val="zh-CN"/>
                      </w:rPr>
                      <w:t>3</w:t>
                    </w:r>
                    <w:r>
                      <w:rPr>
                        <w:lang w:val="zh-CN"/>
                      </w:rPr>
                      <w:fldChar w:fldCharType="end"/>
                    </w:r>
                  </w:p>
                </w:sdtContent>
              </w:sdt>
              <w:p w14:paraId="7B5070A8" w14:textId="77777777" w:rsidR="00C44D91" w:rsidRDefault="00C44D91"/>
            </w:txbxContent>
          </v:textbox>
          <w10:wrap anchorx="margin"/>
        </v:shape>
      </w:pict>
    </w:r>
  </w:p>
  <w:p w14:paraId="77019483" w14:textId="77777777" w:rsidR="00C44D91" w:rsidRDefault="00C44D9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E8AFBD" w14:textId="77777777" w:rsidR="007025F6" w:rsidRDefault="007025F6">
      <w:r>
        <w:separator/>
      </w:r>
    </w:p>
  </w:footnote>
  <w:footnote w:type="continuationSeparator" w:id="0">
    <w:p w14:paraId="1C93D2F8" w14:textId="77777777" w:rsidR="007025F6" w:rsidRDefault="007025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12680"/>
    <w:multiLevelType w:val="multilevel"/>
    <w:tmpl w:val="74068934"/>
    <w:lvl w:ilvl="0">
      <w:start w:val="1"/>
      <w:numFmt w:val="decimal"/>
      <w:lvlText w:val="%1"/>
      <w:lvlJc w:val="left"/>
      <w:pPr>
        <w:ind w:left="428" w:hanging="428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1673649D"/>
    <w:multiLevelType w:val="hybridMultilevel"/>
    <w:tmpl w:val="734E1546"/>
    <w:lvl w:ilvl="0" w:tplc="585EA35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E642438"/>
    <w:multiLevelType w:val="multilevel"/>
    <w:tmpl w:val="7352B5B8"/>
    <w:lvl w:ilvl="0">
      <w:start w:val="1"/>
      <w:numFmt w:val="decimal"/>
      <w:lvlText w:val="%1"/>
      <w:lvlJc w:val="left"/>
      <w:pPr>
        <w:ind w:left="428" w:hanging="42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3" w15:restartNumberingAfterBreak="0">
    <w:nsid w:val="259E4E7E"/>
    <w:multiLevelType w:val="multilevel"/>
    <w:tmpl w:val="006ECF82"/>
    <w:lvl w:ilvl="0">
      <w:start w:val="1"/>
      <w:numFmt w:val="decimal"/>
      <w:lvlText w:val="%1"/>
      <w:lvlJc w:val="left"/>
      <w:pPr>
        <w:ind w:left="563" w:hanging="563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4" w15:restartNumberingAfterBreak="0">
    <w:nsid w:val="2C1F59AB"/>
    <w:multiLevelType w:val="hybridMultilevel"/>
    <w:tmpl w:val="C5C46EDA"/>
    <w:lvl w:ilvl="0" w:tplc="3D984D02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5" w15:restartNumberingAfterBreak="0">
    <w:nsid w:val="73E5582A"/>
    <w:multiLevelType w:val="multilevel"/>
    <w:tmpl w:val="0E82E238"/>
    <w:lvl w:ilvl="0">
      <w:start w:val="1"/>
      <w:numFmt w:val="decimal"/>
      <w:lvlText w:val="%1"/>
      <w:lvlJc w:val="left"/>
      <w:pPr>
        <w:ind w:left="428" w:hanging="428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num w:numId="1" w16cid:durableId="2052613994">
    <w:abstractNumId w:val="1"/>
  </w:num>
  <w:num w:numId="2" w16cid:durableId="578636253">
    <w:abstractNumId w:val="3"/>
  </w:num>
  <w:num w:numId="3" w16cid:durableId="1905068109">
    <w:abstractNumId w:val="4"/>
  </w:num>
  <w:num w:numId="4" w16cid:durableId="90201869">
    <w:abstractNumId w:val="5"/>
  </w:num>
  <w:num w:numId="5" w16cid:durableId="2086611526">
    <w:abstractNumId w:val="0"/>
  </w:num>
  <w:num w:numId="6" w16cid:durableId="213498378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1"/>
  <w:embedTrueType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commondata" w:val="eyJoZGlkIjoiOWIzNjUwNmRkNWZmYjQwMjQ3NDVhNjk2OWQ3YzA0OGMifQ=="/>
  </w:docVars>
  <w:rsids>
    <w:rsidRoot w:val="00DB4BBB"/>
    <w:rsid w:val="00023171"/>
    <w:rsid w:val="000233BB"/>
    <w:rsid w:val="000435A7"/>
    <w:rsid w:val="00150125"/>
    <w:rsid w:val="001936DB"/>
    <w:rsid w:val="001B767F"/>
    <w:rsid w:val="00246BB2"/>
    <w:rsid w:val="00263F26"/>
    <w:rsid w:val="00266F4D"/>
    <w:rsid w:val="00296C0B"/>
    <w:rsid w:val="002D0077"/>
    <w:rsid w:val="00386998"/>
    <w:rsid w:val="003A05E4"/>
    <w:rsid w:val="003A0ED8"/>
    <w:rsid w:val="00404616"/>
    <w:rsid w:val="00464CBE"/>
    <w:rsid w:val="005C3D7D"/>
    <w:rsid w:val="005D02D2"/>
    <w:rsid w:val="00644DBB"/>
    <w:rsid w:val="006478A8"/>
    <w:rsid w:val="00680FE7"/>
    <w:rsid w:val="006B358F"/>
    <w:rsid w:val="007025F6"/>
    <w:rsid w:val="007210EE"/>
    <w:rsid w:val="00761A5F"/>
    <w:rsid w:val="00783254"/>
    <w:rsid w:val="007F1A72"/>
    <w:rsid w:val="00830A3A"/>
    <w:rsid w:val="008A5F4D"/>
    <w:rsid w:val="008B0629"/>
    <w:rsid w:val="008B65AB"/>
    <w:rsid w:val="008C7956"/>
    <w:rsid w:val="0090107B"/>
    <w:rsid w:val="00945020"/>
    <w:rsid w:val="0094563B"/>
    <w:rsid w:val="00997B68"/>
    <w:rsid w:val="009B167F"/>
    <w:rsid w:val="009F527E"/>
    <w:rsid w:val="00A32B6A"/>
    <w:rsid w:val="00A85C9C"/>
    <w:rsid w:val="00A963BA"/>
    <w:rsid w:val="00AB69FB"/>
    <w:rsid w:val="00B3784E"/>
    <w:rsid w:val="00B6039A"/>
    <w:rsid w:val="00B852E5"/>
    <w:rsid w:val="00B91F82"/>
    <w:rsid w:val="00C30DAB"/>
    <w:rsid w:val="00C3161D"/>
    <w:rsid w:val="00C44D91"/>
    <w:rsid w:val="00CD35D3"/>
    <w:rsid w:val="00CE3838"/>
    <w:rsid w:val="00DB4BBB"/>
    <w:rsid w:val="00DC4472"/>
    <w:rsid w:val="00DF35CE"/>
    <w:rsid w:val="00E22572"/>
    <w:rsid w:val="00E438AD"/>
    <w:rsid w:val="00EC5E3A"/>
    <w:rsid w:val="00F44869"/>
    <w:rsid w:val="00F90909"/>
    <w:rsid w:val="00FD6F42"/>
    <w:rsid w:val="00FE3ADE"/>
    <w:rsid w:val="0A86693C"/>
    <w:rsid w:val="208757D7"/>
    <w:rsid w:val="36B32C31"/>
    <w:rsid w:val="39B1357E"/>
    <w:rsid w:val="584601B1"/>
    <w:rsid w:val="5EAD7001"/>
    <w:rsid w:val="7282548D"/>
    <w:rsid w:val="73771240"/>
    <w:rsid w:val="788C4F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  <w14:docId w14:val="5A1C43D4"/>
  <w15:docId w15:val="{681A735A-E2B7-438C-8792-B8D44E005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a4">
    <w:name w:val="批注框文本 字符"/>
    <w:basedOn w:val="a0"/>
    <w:link w:val="a3"/>
    <w:uiPriority w:val="99"/>
    <w:semiHidden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/>
  <customShpExts>
    <customShpInfo spid="_x0000_s4097"/>
  </customShpExts>
</s:customData>
</file>

<file path=customXml/itemProps1.xml><?xml version="1.0" encoding="utf-8"?>
<ds:datastoreItem xmlns:ds="http://schemas.openxmlformats.org/officeDocument/2006/customXml" ds:itemID="{EE5929EF-FA39-4215-A1C6-77D31BEC2F2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160</Words>
  <Characters>173</Characters>
  <Application>Microsoft Office Word</Application>
  <DocSecurity>0</DocSecurity>
  <Lines>19</Lines>
  <Paragraphs>30</Paragraphs>
  <ScaleCrop>false</ScaleCrop>
  <Company>Microsoft</Company>
  <LinksUpToDate>false</LinksUpToDate>
  <CharactersWithSpaces>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LN U</cp:lastModifiedBy>
  <cp:revision>42</cp:revision>
  <dcterms:created xsi:type="dcterms:W3CDTF">2016-09-11T08:23:00Z</dcterms:created>
  <dcterms:modified xsi:type="dcterms:W3CDTF">2025-10-31T01:50:00Z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3038150605C34088967D6F6AA5C868BF</vt:lpwstr>
  </property>
  <property fmtid="{D5CDD505-2E9C-101B-9397-08002B2CF9AE}" pid="4" name="KSOTemplateDocerSaveRecord">
    <vt:lpwstr>eyJoZGlkIjoiODIyMjk5ZTA3NzJkZjhmYTljOWRjZjc5YzE1NjNlMWYiLCJ1c2VySWQiOiIyMzgwMzE3NzQifQ==</vt:lpwstr>
  </property>
</Properties>
</file>